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MARCO TEÓRICO 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La elaboración del marco teórico y conceptual implica la revisión de literatura antes y durante el proceso de redacción del mismo, lo que significa visitar bibliotecas y otras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fuentes de información.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Se debe hacer una revisión y selección de los elementos teóricos y conceptuales que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deberían ser tratados y que servirán de guía para el estudio. 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spacing w:val="-15"/>
          <w:bdr w:val="none" w:sz="0" w:space="0" w:color="auto" w:frame="1"/>
          <w:lang w:eastAsia="es-CO"/>
        </w:rPr>
        <w:t>PASOS SUGERIDOS PARA EL MARCO TEÓRICO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S Se sugieren una serie de pasos (según Neupert) que el investigador puede aplicar si lo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desea. 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PASO 1: Identificar los elementos teóricos para fundamentar el problema.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Sobre la base del problema y los objetivos se identifican los elementos, factores y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aspectos pertinentes para fundamentar el problema.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Del proceso de revisión de literatura se extraen resultados de las diferentes teorías,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investigaciones y datos estadísticos, que a juicio del investigador estén relacionados con el problema y sus objetivos, es decir; conocimiento del tema. 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PASO 2: Seleccionar las variables principales, es decir, los elementos más importantes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para el estudio del problema. Sobre la base del problema y los objetivos, planteados en el </w:t>
      </w:r>
    </w:p>
    <w:p w:rsid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PASO 1, se seleccionan la variable central y las variables secundarias.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>La variable central se refiere básicamente al problema y constituye la variable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dependiente</w:t>
      </w:r>
      <w:proofErr w:type="gramStart"/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;Las</w:t>
      </w:r>
      <w:proofErr w:type="gramEnd"/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variables secundarias son aquellas que ayudan a explicar y analizar el problema y se denominan variables independientes. </w:t>
      </w:r>
      <w:bookmarkStart w:id="0" w:name="_GoBack"/>
      <w:bookmarkEnd w:id="0"/>
    </w:p>
    <w:p w:rsid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PASO 3: Identificar las relaciones entre las variables y enunciar las hipótesis. Una vez seleccionadas las variables principales, en el 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PASO 2, es necesario postular las hipótesis y describir las relaciones entre variables identificadas;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>Estas hipótesis contienen suposiciones, proposiciones, explicaciones y repuestas a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hechos y fenómenos del problema. 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es-CO"/>
        </w:rPr>
      </w:pP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PASO 4: Esquematizar las relaciones entre variables.</w:t>
      </w:r>
    </w:p>
    <w:p w:rsidR="00304FF0" w:rsidRPr="00304FF0" w:rsidRDefault="00304FF0" w:rsidP="00304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04FF0">
        <w:rPr>
          <w:rFonts w:ascii="Arial" w:eastAsia="Times New Roman" w:hAnsi="Arial" w:cs="Arial"/>
          <w:lang w:eastAsia="es-CO"/>
        </w:rPr>
        <w:t> 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Una vez seleccionadas y enunciadas las relaciones de las variables de interés, en el 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 xml:space="preserve">PASO 3, es necesaria la construcción del esquema de relaciones; esto ayuda al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investigador a tener una visión de conjunto de las relaciones, y facilita la elaboración 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 xml:space="preserve">del marco teórico. Este paso puede ser incluido si contribuye a aclarar el marco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teórico. 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PASO 5: Elaborar el marco teórico.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>Se debe organizar el material para la elaboración del marco teórico; describiendo el problema y los elementos teóricos relativos al mismo. Luego se procede a explicar 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ampliamente la relación planteada en la hipótesis. 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es-CO"/>
        </w:rPr>
      </w:pPr>
      <w:r w:rsidRPr="00304FF0">
        <w:rPr>
          <w:rFonts w:ascii="Arial" w:eastAsia="Times New Roman" w:hAnsi="Arial" w:cs="Arial"/>
          <w:spacing w:val="-15"/>
          <w:bdr w:val="none" w:sz="0" w:space="0" w:color="auto" w:frame="1"/>
          <w:lang w:eastAsia="es-CO"/>
        </w:rPr>
        <w:t xml:space="preserve">MARCO TEÓRICO EN LA INVESTIGACIÓN CUALITATIVA. 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>En las investigaciones cualitativas se busca establecer la unidad entre la teoría y la</w:t>
      </w:r>
      <w:r w:rsidRPr="00304FF0">
        <w:rPr>
          <w:rFonts w:ascii="Arial" w:eastAsia="Times New Roman" w:hAnsi="Arial" w:cs="Arial"/>
          <w:spacing w:val="45"/>
          <w:bdr w:val="none" w:sz="0" w:space="0" w:color="auto" w:frame="1"/>
          <w:lang w:eastAsia="es-CO"/>
        </w:rPr>
        <w:t>práctica, para así construir una teoría que sea una guía para la acción que esté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estrechamente ligada a la ciencia para la transformación social.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>Cuando se usan teorías existentes, estas deben permitir generar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lastRenderedPageBreak/>
        <w:t> ideas, hipótesis o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directrices para orientar la investigación o sus explicaciones e interpretaciones. 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 xml:space="preserve">El modelo teórico no requiere ser completo desde el inicio de la investigación; se va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elaborando en la medida que avanza el proceso.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Los elementos del marco teórico son los mismos, pero se abordan de manera diferente; las variables son categorizadas y posteriormente se definen en conjunto con los grupos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participantes, de manera abierta y artesanal. La formulación de la hipótesis depende de: Acervo teórico sobre el o los fenómenos sociales a estudiar, El esquema de referencia de los participantes,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Las internalizaciones que surgen de las discusiones colectivas o de las experiencias y prácticas de las comunidades y de las observaciones u otros problemas encontrados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antes. Cuando se trabaja con hipótesis cuantificables, se deben aplicar los criterios y requisitos establecidos para este tipo de hipótesis, como en investigación cuantitativa.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Generalmente las hipótesis cualitativas son definidas como suposiciones respecto de la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posible solución de un problema o a la intervención para enfrentarlo. 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 xml:space="preserve">La hipótesis permite la organización de la investigación, ya que permite identificar y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focalizar la información necesaria, evita la dispersión y selecciona los datos, así como las técnicas para su recolección. En algunas investigaciones cualitativas, el estudio se inicia sin hipótesis específicas y sin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categorías pre-establecidas, con el fin de evitar concepciones que puedan conducir a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explicaciones o interpretaciones erróneas o sesgadas.</w:t>
      </w:r>
    </w:p>
    <w:p w:rsidR="00304FF0" w:rsidRPr="00304FF0" w:rsidRDefault="00304FF0" w:rsidP="00304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04FF0">
        <w:rPr>
          <w:rFonts w:ascii="Arial" w:eastAsia="Times New Roman" w:hAnsi="Arial" w:cs="Arial"/>
          <w:lang w:eastAsia="es-CO"/>
        </w:rPr>
        <w:t> </w:t>
      </w:r>
    </w:p>
    <w:p w:rsidR="00304FF0" w:rsidRPr="00304FF0" w:rsidRDefault="00304FF0" w:rsidP="00304FF0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Las hipótesis surgen de la realidad a medida que avanzan las observaciones. Las hipótesis no son de tipo causal, pero pueden establecer relaciones entre variables. La verificación de estas hipótesis se da en la práctica y se mide por el éxito de una acción; es decir, el efecto directo o indirecto de la transformación de una situación. En las investigaciones cualitativas se construyen una serie de hipótesis, articuladas entre sí, que contribuyen a la sustentación de la hipótesis principal.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 xml:space="preserve">Los sujetos-objetos participan activamente de la problemática de su realidad y seapropian de la misma por un proceso de interiorización de los hechos o fenómenos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sociales que ocurren en su entorno.</w:t>
      </w:r>
      <w:r w:rsidRPr="00304FF0">
        <w:rPr>
          <w:rFonts w:ascii="Arial" w:eastAsia="Times New Roman" w:hAnsi="Arial" w:cs="Arial"/>
          <w:spacing w:val="30"/>
          <w:bdr w:val="none" w:sz="0" w:space="0" w:color="auto" w:frame="1"/>
          <w:lang w:eastAsia="es-CO"/>
        </w:rPr>
        <w:t>El investigador debe asumir un rol de facilitador del proceso; incorporando nuevos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elementos que permita adoptar los elementos para el análisis de la realidad, por parte delos participantes.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El investigador selecciona el contexto de lo significativo con relación a la construcción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teórica que está realizando; crea nuevas hipótesis, analiza y determina el contenido de los conceptos iniciales. </w:t>
      </w:r>
      <w:r w:rsidRPr="00304FF0">
        <w:rPr>
          <w:rFonts w:ascii="Arial" w:eastAsia="Times New Roman" w:hAnsi="Arial" w:cs="Arial"/>
          <w:spacing w:val="15"/>
          <w:bdr w:val="none" w:sz="0" w:space="0" w:color="auto" w:frame="1"/>
          <w:lang w:eastAsia="es-CO"/>
        </w:rPr>
        <w:t xml:space="preserve">Un proyecto de investigación cualitativa debe ser articulado dentro de una problemática </w:t>
      </w:r>
      <w:r w:rsidRPr="00304FF0">
        <w:rPr>
          <w:rFonts w:ascii="Arial" w:eastAsia="Times New Roman" w:hAnsi="Arial" w:cs="Arial"/>
          <w:bdr w:val="none" w:sz="0" w:space="0" w:color="auto" w:frame="1"/>
          <w:lang w:eastAsia="es-CO"/>
        </w:rPr>
        <w:t>con un marco teórico adaptado a los diferentes sectores que abarca el estudio.</w:t>
      </w:r>
    </w:p>
    <w:sectPr w:rsidR="00304FF0" w:rsidRPr="00304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F0"/>
    <w:rsid w:val="00304FF0"/>
    <w:rsid w:val="004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304FF0"/>
  </w:style>
  <w:style w:type="character" w:customStyle="1" w:styleId="l6">
    <w:name w:val="l6"/>
    <w:basedOn w:val="Fuentedeprrafopredeter"/>
    <w:rsid w:val="00304FF0"/>
  </w:style>
  <w:style w:type="character" w:customStyle="1" w:styleId="apple-converted-space">
    <w:name w:val="apple-converted-space"/>
    <w:basedOn w:val="Fuentedeprrafopredeter"/>
    <w:rsid w:val="00304FF0"/>
  </w:style>
  <w:style w:type="character" w:customStyle="1" w:styleId="l7">
    <w:name w:val="l7"/>
    <w:basedOn w:val="Fuentedeprrafopredeter"/>
    <w:rsid w:val="00304FF0"/>
  </w:style>
  <w:style w:type="character" w:customStyle="1" w:styleId="l8">
    <w:name w:val="l8"/>
    <w:basedOn w:val="Fuentedeprrafopredeter"/>
    <w:rsid w:val="0030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304FF0"/>
  </w:style>
  <w:style w:type="character" w:customStyle="1" w:styleId="l6">
    <w:name w:val="l6"/>
    <w:basedOn w:val="Fuentedeprrafopredeter"/>
    <w:rsid w:val="00304FF0"/>
  </w:style>
  <w:style w:type="character" w:customStyle="1" w:styleId="apple-converted-space">
    <w:name w:val="apple-converted-space"/>
    <w:basedOn w:val="Fuentedeprrafopredeter"/>
    <w:rsid w:val="00304FF0"/>
  </w:style>
  <w:style w:type="character" w:customStyle="1" w:styleId="l7">
    <w:name w:val="l7"/>
    <w:basedOn w:val="Fuentedeprrafopredeter"/>
    <w:rsid w:val="00304FF0"/>
  </w:style>
  <w:style w:type="character" w:customStyle="1" w:styleId="l8">
    <w:name w:val="l8"/>
    <w:basedOn w:val="Fuentedeprrafopredeter"/>
    <w:rsid w:val="0030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435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674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06917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597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931057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14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</cp:revision>
  <dcterms:created xsi:type="dcterms:W3CDTF">2012-02-29T23:55:00Z</dcterms:created>
  <dcterms:modified xsi:type="dcterms:W3CDTF">2012-03-01T00:02:00Z</dcterms:modified>
</cp:coreProperties>
</file>